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904" w:rsidRDefault="007664CC" w:rsidP="00EA21DA">
      <w:pPr>
        <w:spacing w:beforeLines="50" w:before="217" w:afterLines="50" w:after="217" w:line="400" w:lineRule="exact"/>
        <w:jc w:val="center"/>
        <w:rPr>
          <w:rFonts w:eastAsia="方正小标宋简体" w:cs="Times New Roman"/>
          <w:bCs/>
          <w:sz w:val="36"/>
          <w:szCs w:val="36"/>
        </w:rPr>
      </w:pPr>
      <w:r>
        <w:rPr>
          <w:rFonts w:eastAsia="方正小标宋简体" w:cs="Times New Roman" w:hint="eastAsia"/>
          <w:bCs/>
          <w:sz w:val="36"/>
          <w:szCs w:val="36"/>
        </w:rPr>
        <w:t>提名项目</w:t>
      </w:r>
      <w:r w:rsidR="00AD02B9">
        <w:rPr>
          <w:rFonts w:eastAsia="方正小标宋简体" w:cs="Times New Roman"/>
          <w:bCs/>
          <w:sz w:val="36"/>
          <w:szCs w:val="36"/>
        </w:rPr>
        <w:t>公示信息</w:t>
      </w:r>
    </w:p>
    <w:tbl>
      <w:tblPr>
        <w:tblStyle w:val="ac"/>
        <w:tblW w:w="141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124"/>
        <w:gridCol w:w="261"/>
        <w:gridCol w:w="1461"/>
        <w:gridCol w:w="895"/>
        <w:gridCol w:w="1544"/>
        <w:gridCol w:w="1076"/>
        <w:gridCol w:w="216"/>
        <w:gridCol w:w="1468"/>
        <w:gridCol w:w="571"/>
        <w:gridCol w:w="1697"/>
        <w:gridCol w:w="1876"/>
        <w:gridCol w:w="1246"/>
      </w:tblGrid>
      <w:tr w:rsidR="00293904" w:rsidTr="00EA21DA">
        <w:trPr>
          <w:trHeight w:val="409"/>
          <w:jc w:val="center"/>
        </w:trPr>
        <w:tc>
          <w:tcPr>
            <w:tcW w:w="2124" w:type="dxa"/>
            <w:gridSpan w:val="3"/>
            <w:vAlign w:val="center"/>
          </w:tcPr>
          <w:p w:rsidR="00293904" w:rsidRDefault="00AD02B9" w:rsidP="001C0C3E">
            <w:pPr>
              <w:spacing w:line="288" w:lineRule="auto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 w:hint="eastAsia"/>
                <w:sz w:val="22"/>
              </w:rPr>
              <w:t>项目</w:t>
            </w:r>
            <w:r>
              <w:rPr>
                <w:rFonts w:eastAsia="黑体" w:cs="Times New Roman"/>
                <w:sz w:val="22"/>
              </w:rPr>
              <w:t>名称</w:t>
            </w:r>
          </w:p>
        </w:tc>
        <w:tc>
          <w:tcPr>
            <w:tcW w:w="12050" w:type="dxa"/>
            <w:gridSpan w:val="10"/>
            <w:vAlign w:val="center"/>
          </w:tcPr>
          <w:p w:rsidR="00293904" w:rsidRDefault="00705825" w:rsidP="001C0C3E">
            <w:pPr>
              <w:spacing w:line="288" w:lineRule="auto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705825">
              <w:rPr>
                <w:rFonts w:hint="eastAsia"/>
                <w:sz w:val="24"/>
                <w:szCs w:val="24"/>
              </w:rPr>
              <w:t>湖北省退</w:t>
            </w:r>
            <w:proofErr w:type="gramStart"/>
            <w:r w:rsidRPr="00705825">
              <w:rPr>
                <w:rFonts w:hint="eastAsia"/>
                <w:sz w:val="24"/>
                <w:szCs w:val="24"/>
              </w:rPr>
              <w:t>垸</w:t>
            </w:r>
            <w:proofErr w:type="gramEnd"/>
            <w:r w:rsidRPr="00705825">
              <w:rPr>
                <w:rFonts w:hint="eastAsia"/>
                <w:sz w:val="24"/>
                <w:szCs w:val="24"/>
              </w:rPr>
              <w:t>还湖与生态修复</w:t>
            </w:r>
            <w:r w:rsidR="001C0C3E">
              <w:rPr>
                <w:rFonts w:hint="eastAsia"/>
                <w:sz w:val="24"/>
                <w:szCs w:val="24"/>
              </w:rPr>
              <w:t>技术</w:t>
            </w:r>
            <w:r w:rsidRPr="00705825">
              <w:rPr>
                <w:rFonts w:hint="eastAsia"/>
                <w:sz w:val="24"/>
                <w:szCs w:val="24"/>
              </w:rPr>
              <w:t>及应用</w:t>
            </w:r>
          </w:p>
        </w:tc>
      </w:tr>
      <w:tr w:rsidR="00293904" w:rsidTr="00EA21DA">
        <w:trPr>
          <w:trHeight w:val="409"/>
          <w:jc w:val="center"/>
        </w:trPr>
        <w:tc>
          <w:tcPr>
            <w:tcW w:w="2124" w:type="dxa"/>
            <w:gridSpan w:val="3"/>
            <w:vAlign w:val="center"/>
          </w:tcPr>
          <w:p w:rsidR="00293904" w:rsidRDefault="00AD02B9" w:rsidP="001C0C3E">
            <w:pPr>
              <w:spacing w:line="288" w:lineRule="auto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提名单位</w:t>
            </w:r>
          </w:p>
        </w:tc>
        <w:tc>
          <w:tcPr>
            <w:tcW w:w="4976" w:type="dxa"/>
            <w:gridSpan w:val="4"/>
            <w:vAlign w:val="center"/>
          </w:tcPr>
          <w:p w:rsidR="00293904" w:rsidRDefault="0068268C" w:rsidP="001C0C3E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长江水资源保护科学研究所</w:t>
            </w:r>
          </w:p>
        </w:tc>
        <w:tc>
          <w:tcPr>
            <w:tcW w:w="2255" w:type="dxa"/>
            <w:gridSpan w:val="3"/>
            <w:vAlign w:val="center"/>
          </w:tcPr>
          <w:p w:rsidR="00293904" w:rsidRDefault="00AD02B9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2"/>
              </w:rPr>
              <w:t>提名等级</w:t>
            </w:r>
          </w:p>
        </w:tc>
        <w:tc>
          <w:tcPr>
            <w:tcW w:w="4819" w:type="dxa"/>
            <w:gridSpan w:val="3"/>
            <w:vAlign w:val="center"/>
          </w:tcPr>
          <w:p w:rsidR="00293904" w:rsidRDefault="00F42B29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长江委</w:t>
            </w:r>
            <w:r w:rsidR="0068268C" w:rsidRPr="0068268C">
              <w:rPr>
                <w:rFonts w:cs="Times New Roman" w:hint="eastAsia"/>
                <w:sz w:val="24"/>
                <w:szCs w:val="24"/>
              </w:rPr>
              <w:t>青年科学技术奖一等奖</w:t>
            </w:r>
          </w:p>
        </w:tc>
      </w:tr>
      <w:tr w:rsidR="00293904" w:rsidTr="00EA21DA">
        <w:trPr>
          <w:trHeight w:val="409"/>
          <w:jc w:val="center"/>
        </w:trPr>
        <w:tc>
          <w:tcPr>
            <w:tcW w:w="2124" w:type="dxa"/>
            <w:gridSpan w:val="3"/>
            <w:vAlign w:val="center"/>
          </w:tcPr>
          <w:p w:rsidR="00293904" w:rsidRDefault="00AD02B9" w:rsidP="001C0C3E">
            <w:pPr>
              <w:spacing w:line="288" w:lineRule="auto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主要完成人</w:t>
            </w:r>
          </w:p>
        </w:tc>
        <w:tc>
          <w:tcPr>
            <w:tcW w:w="12050" w:type="dxa"/>
            <w:gridSpan w:val="10"/>
          </w:tcPr>
          <w:p w:rsidR="00293904" w:rsidRDefault="0068268C" w:rsidP="001C0C3E">
            <w:pPr>
              <w:spacing w:line="288" w:lineRule="auto"/>
              <w:rPr>
                <w:rFonts w:cs="Times New Roman"/>
                <w:bCs/>
                <w:color w:val="000000"/>
                <w:sz w:val="24"/>
                <w:szCs w:val="24"/>
                <w:lang w:val="en" w:bidi="ar"/>
              </w:rPr>
            </w:pP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熊昱</w:t>
            </w:r>
            <w:r w:rsidR="00AD02B9"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、</w:t>
            </w:r>
            <w:r w:rsidRPr="0068268C">
              <w:rPr>
                <w:rFonts w:cs="Times New Roman" w:hint="eastAsia"/>
                <w:bCs/>
                <w:sz w:val="24"/>
                <w:szCs w:val="24"/>
                <w:lang w:bidi="ar"/>
              </w:rPr>
              <w:t>赵肥西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  <w:r w:rsidRPr="0068268C">
              <w:rPr>
                <w:rFonts w:cs="Times New Roman" w:hint="eastAsia"/>
                <w:bCs/>
                <w:sz w:val="24"/>
                <w:szCs w:val="24"/>
                <w:lang w:bidi="ar"/>
              </w:rPr>
              <w:t>、林枭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  <w:r w:rsidRPr="0068268C">
              <w:rPr>
                <w:rFonts w:cs="Times New Roman" w:hint="eastAsia"/>
                <w:bCs/>
                <w:sz w:val="24"/>
                <w:szCs w:val="24"/>
                <w:lang w:bidi="ar"/>
              </w:rPr>
              <w:t>、柳根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  <w:r w:rsidRPr="0068268C">
              <w:rPr>
                <w:rFonts w:cs="Times New Roman" w:hint="eastAsia"/>
                <w:bCs/>
                <w:sz w:val="24"/>
                <w:szCs w:val="24"/>
                <w:lang w:bidi="ar"/>
              </w:rPr>
              <w:t>、周琴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</w:p>
        </w:tc>
      </w:tr>
      <w:tr w:rsidR="00293904" w:rsidTr="00EA21DA">
        <w:trPr>
          <w:trHeight w:val="409"/>
          <w:jc w:val="center"/>
        </w:trPr>
        <w:tc>
          <w:tcPr>
            <w:tcW w:w="2124" w:type="dxa"/>
            <w:gridSpan w:val="3"/>
            <w:vAlign w:val="center"/>
          </w:tcPr>
          <w:p w:rsidR="00293904" w:rsidRDefault="00AD02B9" w:rsidP="001C0C3E">
            <w:pPr>
              <w:spacing w:line="288" w:lineRule="auto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主要完成单位</w:t>
            </w:r>
          </w:p>
        </w:tc>
        <w:tc>
          <w:tcPr>
            <w:tcW w:w="12050" w:type="dxa"/>
            <w:gridSpan w:val="10"/>
          </w:tcPr>
          <w:p w:rsidR="00293904" w:rsidRDefault="0068268C" w:rsidP="00F42B29">
            <w:pPr>
              <w:spacing w:line="288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长江水资源保护科学研究所</w:t>
            </w:r>
          </w:p>
        </w:tc>
      </w:tr>
      <w:tr w:rsidR="00293904" w:rsidTr="0068268C">
        <w:trPr>
          <w:trHeight w:val="409"/>
          <w:jc w:val="center"/>
        </w:trPr>
        <w:tc>
          <w:tcPr>
            <w:tcW w:w="14174" w:type="dxa"/>
            <w:gridSpan w:val="13"/>
            <w:vAlign w:val="center"/>
          </w:tcPr>
          <w:p w:rsidR="00293904" w:rsidRDefault="00AD02B9" w:rsidP="001C0C3E">
            <w:pPr>
              <w:spacing w:line="288" w:lineRule="auto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2"/>
              </w:rPr>
              <w:t>主要知识产权和标准规范等目录</w:t>
            </w:r>
          </w:p>
        </w:tc>
      </w:tr>
      <w:tr w:rsidR="0068268C" w:rsidTr="003F1ECB">
        <w:trPr>
          <w:trHeight w:val="409"/>
          <w:jc w:val="center"/>
        </w:trPr>
        <w:tc>
          <w:tcPr>
            <w:tcW w:w="739" w:type="dxa"/>
            <w:vAlign w:val="center"/>
          </w:tcPr>
          <w:p w:rsidR="00293904" w:rsidRPr="00EA21DA" w:rsidRDefault="00AD02B9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序号</w:t>
            </w:r>
          </w:p>
        </w:tc>
        <w:tc>
          <w:tcPr>
            <w:tcW w:w="1124" w:type="dxa"/>
            <w:vAlign w:val="center"/>
          </w:tcPr>
          <w:p w:rsidR="00293904" w:rsidRPr="00EA21DA" w:rsidRDefault="00AD02B9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知识产权（标准）类别</w:t>
            </w:r>
          </w:p>
        </w:tc>
        <w:tc>
          <w:tcPr>
            <w:tcW w:w="1722" w:type="dxa"/>
            <w:gridSpan w:val="2"/>
            <w:vAlign w:val="center"/>
          </w:tcPr>
          <w:p w:rsidR="00293904" w:rsidRPr="00EA21DA" w:rsidRDefault="00AD02B9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知识产权（标准）</w:t>
            </w:r>
          </w:p>
          <w:p w:rsidR="00293904" w:rsidRPr="00EA21DA" w:rsidRDefault="00AD02B9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具体名称</w:t>
            </w:r>
          </w:p>
        </w:tc>
        <w:tc>
          <w:tcPr>
            <w:tcW w:w="895" w:type="dxa"/>
            <w:vAlign w:val="center"/>
          </w:tcPr>
          <w:p w:rsidR="00293904" w:rsidRPr="00EA21DA" w:rsidRDefault="00AD02B9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国家</w:t>
            </w:r>
          </w:p>
          <w:p w:rsidR="00293904" w:rsidRPr="00EA21DA" w:rsidRDefault="00AD02B9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（地区）</w:t>
            </w:r>
          </w:p>
        </w:tc>
        <w:tc>
          <w:tcPr>
            <w:tcW w:w="1544" w:type="dxa"/>
            <w:vAlign w:val="center"/>
          </w:tcPr>
          <w:p w:rsidR="00293904" w:rsidRPr="00EA21DA" w:rsidRDefault="00AD02B9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授权号</w:t>
            </w:r>
          </w:p>
          <w:p w:rsidR="00293904" w:rsidRPr="00EA21DA" w:rsidRDefault="00AD02B9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（标准编号）</w:t>
            </w:r>
          </w:p>
        </w:tc>
        <w:tc>
          <w:tcPr>
            <w:tcW w:w="1292" w:type="dxa"/>
            <w:gridSpan w:val="2"/>
            <w:vAlign w:val="center"/>
          </w:tcPr>
          <w:p w:rsidR="00293904" w:rsidRPr="00EA21DA" w:rsidRDefault="00AD02B9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授权（标准发布）</w:t>
            </w:r>
          </w:p>
          <w:p w:rsidR="00293904" w:rsidRPr="00EA21DA" w:rsidRDefault="00AD02B9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日期</w:t>
            </w:r>
          </w:p>
        </w:tc>
        <w:tc>
          <w:tcPr>
            <w:tcW w:w="1468" w:type="dxa"/>
            <w:vAlign w:val="center"/>
          </w:tcPr>
          <w:p w:rsidR="00293904" w:rsidRPr="00EA21DA" w:rsidRDefault="00AD02B9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证书编号</w:t>
            </w:r>
          </w:p>
          <w:p w:rsidR="00293904" w:rsidRPr="00EA21DA" w:rsidRDefault="00AD02B9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（标准批准发布部门）</w:t>
            </w:r>
          </w:p>
        </w:tc>
        <w:tc>
          <w:tcPr>
            <w:tcW w:w="2268" w:type="dxa"/>
            <w:gridSpan w:val="2"/>
            <w:vAlign w:val="center"/>
          </w:tcPr>
          <w:p w:rsidR="00293904" w:rsidRPr="00EA21DA" w:rsidRDefault="00AD02B9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权利人</w:t>
            </w:r>
          </w:p>
          <w:p w:rsidR="00293904" w:rsidRPr="00EA21DA" w:rsidRDefault="00AD02B9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（标准起草单位）</w:t>
            </w:r>
          </w:p>
        </w:tc>
        <w:tc>
          <w:tcPr>
            <w:tcW w:w="1876" w:type="dxa"/>
            <w:vAlign w:val="center"/>
          </w:tcPr>
          <w:p w:rsidR="00293904" w:rsidRPr="00EA21DA" w:rsidRDefault="00AD02B9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发明人</w:t>
            </w:r>
          </w:p>
          <w:p w:rsidR="00293904" w:rsidRPr="00EA21DA" w:rsidRDefault="00AD02B9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（标准起草人）</w:t>
            </w:r>
          </w:p>
        </w:tc>
        <w:tc>
          <w:tcPr>
            <w:tcW w:w="1246" w:type="dxa"/>
            <w:vAlign w:val="center"/>
          </w:tcPr>
          <w:p w:rsidR="00293904" w:rsidRPr="00EA21DA" w:rsidRDefault="00AD02B9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发明专利（标准）有效状态</w:t>
            </w:r>
          </w:p>
        </w:tc>
      </w:tr>
      <w:tr w:rsidR="0068268C" w:rsidTr="003F1ECB">
        <w:trPr>
          <w:trHeight w:val="409"/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</w:rPr>
              <w:t>专著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最严格水资源管理实践与展望</w:t>
            </w:r>
            <w:r>
              <w:rPr>
                <w:rFonts w:ascii="Times New Roman" w:eastAsia="仿宋"/>
                <w:sz w:val="21"/>
              </w:rPr>
              <w:t>--</w:t>
            </w:r>
            <w:r>
              <w:rPr>
                <w:rFonts w:ascii="Times New Roman" w:eastAsia="仿宋"/>
                <w:sz w:val="21"/>
              </w:rPr>
              <w:t>以湖北省为例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ISBN 978-7-5492-8669-0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2022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/>
                <w:sz w:val="21"/>
              </w:rPr>
              <w:t>月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长江出版社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长江水资源保护科学研究所、湖北省湖泊保护中心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Pr="003F1ECB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3F1ECB">
              <w:rPr>
                <w:rFonts w:ascii="Times New Roman" w:eastAsia="仿宋"/>
                <w:bCs/>
                <w:sz w:val="21"/>
              </w:rPr>
              <w:t>熊昱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（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1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已出版</w:t>
            </w:r>
          </w:p>
        </w:tc>
      </w:tr>
      <w:tr w:rsidR="0068268C" w:rsidTr="003F1ECB">
        <w:trPr>
          <w:trHeight w:val="409"/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地方标准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退</w:t>
            </w:r>
            <w:proofErr w:type="gramStart"/>
            <w:r>
              <w:rPr>
                <w:rFonts w:ascii="Times New Roman" w:eastAsia="仿宋"/>
                <w:sz w:val="21"/>
              </w:rPr>
              <w:t>垸</w:t>
            </w:r>
            <w:proofErr w:type="gramEnd"/>
            <w:r>
              <w:rPr>
                <w:rFonts w:ascii="Times New Roman" w:eastAsia="仿宋"/>
                <w:sz w:val="21"/>
              </w:rPr>
              <w:t>（田、渔）还</w:t>
            </w:r>
            <w:proofErr w:type="gramStart"/>
            <w:r>
              <w:rPr>
                <w:rFonts w:ascii="Times New Roman" w:eastAsia="仿宋"/>
                <w:sz w:val="21"/>
              </w:rPr>
              <w:t>湖技术</w:t>
            </w:r>
            <w:proofErr w:type="gramEnd"/>
            <w:r>
              <w:rPr>
                <w:rFonts w:ascii="Times New Roman" w:eastAsia="仿宋"/>
                <w:sz w:val="21"/>
              </w:rPr>
              <w:t>指南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湖北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DB42/T 1740</w:t>
            </w:r>
            <w:r>
              <w:rPr>
                <w:rFonts w:ascii="Times New Roman" w:eastAsia="仿宋"/>
                <w:sz w:val="21"/>
              </w:rPr>
              <w:t>—</w:t>
            </w:r>
            <w:r>
              <w:rPr>
                <w:rFonts w:ascii="Times New Roman" w:eastAsia="仿宋"/>
                <w:sz w:val="21"/>
              </w:rPr>
              <w:t>2021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2021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8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30</w:t>
            </w:r>
            <w:r>
              <w:rPr>
                <w:rFonts w:ascii="Times New Roman" w:eastAsia="仿宋"/>
                <w:sz w:val="21"/>
              </w:rPr>
              <w:t>日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湖北省市场监督管理局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长江水资源保护科学研究所、湖北省湖泊保护中心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Pr="003F1ECB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3F1ECB">
              <w:rPr>
                <w:rFonts w:ascii="Times New Roman" w:eastAsia="仿宋"/>
                <w:bCs/>
                <w:sz w:val="21"/>
              </w:rPr>
              <w:t>熊昱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（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5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有效</w:t>
            </w:r>
          </w:p>
        </w:tc>
      </w:tr>
      <w:tr w:rsidR="0068268C" w:rsidTr="003F1ECB">
        <w:trPr>
          <w:trHeight w:val="409"/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论文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湖北省退</w:t>
            </w:r>
            <w:proofErr w:type="gramStart"/>
            <w:r>
              <w:rPr>
                <w:rFonts w:ascii="Times New Roman" w:eastAsia="仿宋"/>
                <w:sz w:val="21"/>
              </w:rPr>
              <w:t>垸</w:t>
            </w:r>
            <w:proofErr w:type="gramEnd"/>
            <w:r>
              <w:rPr>
                <w:rFonts w:ascii="Times New Roman" w:eastAsia="仿宋"/>
                <w:sz w:val="21"/>
              </w:rPr>
              <w:t>（田、渔）还</w:t>
            </w:r>
            <w:proofErr w:type="gramStart"/>
            <w:r>
              <w:rPr>
                <w:rFonts w:ascii="Times New Roman" w:eastAsia="仿宋"/>
                <w:sz w:val="21"/>
              </w:rPr>
              <w:t>湖实践</w:t>
            </w:r>
            <w:proofErr w:type="gramEnd"/>
            <w:r>
              <w:rPr>
                <w:rFonts w:ascii="Times New Roman" w:eastAsia="仿宋"/>
                <w:sz w:val="21"/>
              </w:rPr>
              <w:t>与思考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中国水利学会</w:t>
            </w:r>
            <w:r>
              <w:rPr>
                <w:rFonts w:ascii="Times New Roman" w:eastAsia="仿宋"/>
                <w:sz w:val="21"/>
              </w:rPr>
              <w:t>2020</w:t>
            </w:r>
            <w:r>
              <w:rPr>
                <w:rFonts w:ascii="Times New Roman" w:eastAsia="仿宋"/>
                <w:sz w:val="21"/>
              </w:rPr>
              <w:t>学术年会论文集第一分册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2020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9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28</w:t>
            </w:r>
            <w:r>
              <w:rPr>
                <w:rFonts w:ascii="Times New Roman" w:eastAsia="仿宋"/>
                <w:sz w:val="21"/>
              </w:rPr>
              <w:t>日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2020</w:t>
            </w:r>
            <w:r>
              <w:rPr>
                <w:rFonts w:ascii="Times New Roman" w:eastAsia="仿宋"/>
                <w:sz w:val="21"/>
              </w:rPr>
              <w:t>年第一卷</w:t>
            </w:r>
            <w:r>
              <w:rPr>
                <w:rFonts w:ascii="Times New Roman" w:eastAsia="仿宋"/>
                <w:sz w:val="21"/>
              </w:rPr>
              <w:t>235-241</w:t>
            </w:r>
            <w:r>
              <w:rPr>
                <w:rFonts w:ascii="Times New Roman" w:eastAsia="仿宋"/>
                <w:sz w:val="21"/>
              </w:rPr>
              <w:t>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长江水资源保护科学研究所、湖北省水利厅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Pr="003F1ECB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3F1ECB">
              <w:rPr>
                <w:rFonts w:ascii="Times New Roman" w:eastAsia="仿宋"/>
                <w:bCs/>
                <w:sz w:val="21"/>
              </w:rPr>
              <w:t>熊昱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（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1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已出版</w:t>
            </w:r>
          </w:p>
        </w:tc>
      </w:tr>
      <w:tr w:rsidR="0068268C" w:rsidTr="003F1ECB">
        <w:trPr>
          <w:trHeight w:val="409"/>
          <w:jc w:val="center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论文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湖北湖泊保护与治理“十四五”规划思考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</w:t>
            </w:r>
          </w:p>
        </w:tc>
        <w:tc>
          <w:tcPr>
            <w:tcW w:w="1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中国水利学会</w:t>
            </w:r>
            <w:r>
              <w:rPr>
                <w:rFonts w:ascii="Times New Roman" w:eastAsia="仿宋"/>
                <w:sz w:val="21"/>
              </w:rPr>
              <w:t>2021</w:t>
            </w:r>
            <w:r>
              <w:rPr>
                <w:rFonts w:ascii="Times New Roman" w:eastAsia="仿宋"/>
                <w:sz w:val="21"/>
              </w:rPr>
              <w:t>学术年会论文集第一分册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2021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10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25</w:t>
            </w:r>
            <w:r>
              <w:rPr>
                <w:rFonts w:ascii="Times New Roman" w:eastAsia="仿宋"/>
                <w:sz w:val="21"/>
              </w:rPr>
              <w:t>日</w:t>
            </w:r>
          </w:p>
        </w:tc>
        <w:tc>
          <w:tcPr>
            <w:tcW w:w="14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2021</w:t>
            </w:r>
            <w:r>
              <w:rPr>
                <w:rFonts w:ascii="Times New Roman" w:eastAsia="仿宋"/>
                <w:sz w:val="21"/>
              </w:rPr>
              <w:t>年第一卷</w:t>
            </w:r>
            <w:r>
              <w:rPr>
                <w:rFonts w:ascii="Times New Roman" w:eastAsia="仿宋"/>
                <w:sz w:val="21"/>
              </w:rPr>
              <w:t>360-363</w:t>
            </w:r>
            <w:r>
              <w:rPr>
                <w:rFonts w:ascii="Times New Roman" w:eastAsia="仿宋"/>
                <w:sz w:val="21"/>
              </w:rPr>
              <w:t>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长江水资源保护科学研究所、湖北省湖泊保护中心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68C" w:rsidRPr="003F1ECB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3F1ECB">
              <w:rPr>
                <w:rFonts w:ascii="Times New Roman" w:eastAsia="仿宋"/>
                <w:bCs/>
                <w:sz w:val="21"/>
              </w:rPr>
              <w:t>熊昱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（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1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）</w:t>
            </w:r>
            <w:r w:rsidRPr="003F1ECB">
              <w:rPr>
                <w:rFonts w:ascii="Times New Roman" w:eastAsia="仿宋"/>
                <w:sz w:val="21"/>
              </w:rPr>
              <w:t>、</w:t>
            </w:r>
            <w:r w:rsidRPr="003F1ECB">
              <w:rPr>
                <w:rFonts w:ascii="Times New Roman" w:eastAsia="仿宋"/>
                <w:bCs/>
                <w:sz w:val="21"/>
              </w:rPr>
              <w:t>赵肥西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（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4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已出版</w:t>
            </w:r>
          </w:p>
        </w:tc>
      </w:tr>
      <w:tr w:rsidR="0068268C" w:rsidTr="003F1ECB">
        <w:trPr>
          <w:trHeight w:val="409"/>
          <w:jc w:val="center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论文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河湖长</w:t>
            </w:r>
            <w:proofErr w:type="gramStart"/>
            <w:r>
              <w:rPr>
                <w:rFonts w:ascii="Times New Roman" w:eastAsia="仿宋"/>
                <w:sz w:val="21"/>
              </w:rPr>
              <w:t>制背景</w:t>
            </w:r>
            <w:proofErr w:type="gramEnd"/>
            <w:r>
              <w:rPr>
                <w:rFonts w:ascii="Times New Roman" w:eastAsia="仿宋"/>
                <w:sz w:val="21"/>
              </w:rPr>
              <w:t>下创新长湖管理模式的</w:t>
            </w:r>
            <w:r>
              <w:rPr>
                <w:rFonts w:ascii="Times New Roman" w:eastAsia="仿宋"/>
                <w:sz w:val="21"/>
              </w:rPr>
              <w:lastRenderedPageBreak/>
              <w:t>思考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lastRenderedPageBreak/>
              <w:t>中国</w:t>
            </w:r>
          </w:p>
        </w:tc>
        <w:tc>
          <w:tcPr>
            <w:tcW w:w="1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长江技术经济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2019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6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15</w:t>
            </w:r>
            <w:r>
              <w:rPr>
                <w:rFonts w:ascii="Times New Roman" w:eastAsia="仿宋"/>
                <w:sz w:val="21"/>
              </w:rPr>
              <w:t>日</w:t>
            </w:r>
          </w:p>
        </w:tc>
        <w:tc>
          <w:tcPr>
            <w:tcW w:w="14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2019</w:t>
            </w:r>
            <w:r>
              <w:rPr>
                <w:rFonts w:ascii="Times New Roman" w:eastAsia="仿宋"/>
                <w:sz w:val="21"/>
              </w:rPr>
              <w:t>年第</w:t>
            </w: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/>
                <w:sz w:val="21"/>
              </w:rPr>
              <w:t>期</w:t>
            </w:r>
            <w:r>
              <w:rPr>
                <w:rFonts w:ascii="Times New Roman" w:eastAsia="仿宋"/>
                <w:sz w:val="21"/>
              </w:rPr>
              <w:t>23-27</w:t>
            </w:r>
            <w:r>
              <w:rPr>
                <w:rFonts w:ascii="Times New Roman" w:eastAsia="仿宋"/>
                <w:sz w:val="21"/>
              </w:rPr>
              <w:t>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湖北省水利厅、长江水资源保护科学研究所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68C" w:rsidRPr="003F1ECB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3F1ECB">
              <w:rPr>
                <w:rFonts w:ascii="Times New Roman" w:eastAsia="仿宋"/>
                <w:bCs/>
                <w:sz w:val="21"/>
              </w:rPr>
              <w:t>熊昱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（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2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已出版</w:t>
            </w:r>
          </w:p>
        </w:tc>
      </w:tr>
      <w:tr w:rsidR="0068268C" w:rsidTr="003F1ECB">
        <w:trPr>
          <w:trHeight w:val="409"/>
          <w:jc w:val="center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论文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对贯彻实施长江保护法持续推进长江水资源节约保护的思考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</w:t>
            </w:r>
          </w:p>
        </w:tc>
        <w:tc>
          <w:tcPr>
            <w:tcW w:w="1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中国水利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2022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6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12</w:t>
            </w:r>
            <w:r>
              <w:rPr>
                <w:rFonts w:ascii="Times New Roman" w:eastAsia="仿宋"/>
                <w:sz w:val="21"/>
              </w:rPr>
              <w:t>日</w:t>
            </w:r>
          </w:p>
        </w:tc>
        <w:tc>
          <w:tcPr>
            <w:tcW w:w="14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2022</w:t>
            </w:r>
            <w:r>
              <w:rPr>
                <w:rFonts w:ascii="Times New Roman" w:eastAsia="仿宋"/>
                <w:sz w:val="21"/>
              </w:rPr>
              <w:t>年第</w:t>
            </w:r>
            <w:r>
              <w:rPr>
                <w:rFonts w:ascii="Times New Roman" w:eastAsia="仿宋"/>
                <w:sz w:val="21"/>
              </w:rPr>
              <w:t>11</w:t>
            </w:r>
            <w:r>
              <w:rPr>
                <w:rFonts w:ascii="Times New Roman" w:eastAsia="仿宋"/>
                <w:sz w:val="21"/>
              </w:rPr>
              <w:t>期</w:t>
            </w:r>
            <w:r>
              <w:rPr>
                <w:rFonts w:ascii="Times New Roman" w:eastAsia="仿宋"/>
                <w:sz w:val="21"/>
              </w:rPr>
              <w:t>22-24</w:t>
            </w:r>
            <w:r>
              <w:rPr>
                <w:rFonts w:ascii="Times New Roman" w:eastAsia="仿宋"/>
                <w:sz w:val="21"/>
              </w:rPr>
              <w:t>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长江水利委员会水资源节约与保护局、长江水资源保护科学研究所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68C" w:rsidRPr="003F1ECB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3F1ECB">
              <w:rPr>
                <w:rFonts w:ascii="Times New Roman" w:eastAsia="仿宋"/>
                <w:bCs/>
                <w:sz w:val="21"/>
              </w:rPr>
              <w:t>熊昱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（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2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已出版</w:t>
            </w:r>
          </w:p>
        </w:tc>
      </w:tr>
      <w:tr w:rsidR="0068268C" w:rsidTr="003F1ECB">
        <w:trPr>
          <w:trHeight w:val="409"/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实用新型专利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野外</w:t>
            </w:r>
            <w:proofErr w:type="gramStart"/>
            <w:r>
              <w:rPr>
                <w:rFonts w:ascii="Times New Roman" w:eastAsia="仿宋"/>
                <w:sz w:val="21"/>
              </w:rPr>
              <w:t>生态滤墙监测</w:t>
            </w:r>
            <w:proofErr w:type="gramEnd"/>
            <w:r>
              <w:rPr>
                <w:rFonts w:ascii="Times New Roman" w:eastAsia="仿宋"/>
                <w:sz w:val="21"/>
              </w:rPr>
              <w:t>取样装置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ZL202020790492.X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2021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1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15</w:t>
            </w:r>
            <w:r>
              <w:rPr>
                <w:rFonts w:ascii="Times New Roman" w:eastAsia="仿宋"/>
                <w:sz w:val="21"/>
              </w:rPr>
              <w:t>日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第</w:t>
            </w:r>
            <w:r>
              <w:rPr>
                <w:rFonts w:ascii="Times New Roman" w:eastAsia="仿宋"/>
                <w:sz w:val="21"/>
              </w:rPr>
              <w:t>12345809</w:t>
            </w:r>
            <w:r>
              <w:rPr>
                <w:rFonts w:ascii="Times New Roman" w:eastAsia="仿宋"/>
                <w:sz w:val="21"/>
              </w:rPr>
              <w:t>号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长江水资源保护科学研究所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Pr="003F1ECB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3F1ECB">
              <w:rPr>
                <w:rFonts w:ascii="Times New Roman" w:eastAsia="仿宋"/>
                <w:bCs/>
                <w:sz w:val="21"/>
              </w:rPr>
              <w:t>柳根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（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4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）</w:t>
            </w:r>
            <w:r w:rsidRPr="003F1ECB">
              <w:rPr>
                <w:rFonts w:ascii="Times New Roman" w:eastAsia="仿宋"/>
                <w:sz w:val="21"/>
              </w:rPr>
              <w:t>、周琴</w:t>
            </w:r>
            <w:r w:rsidR="003F1ECB" w:rsidRPr="003F1ECB">
              <w:rPr>
                <w:rFonts w:ascii="Times New Roman" w:eastAsia="仿宋"/>
                <w:sz w:val="21"/>
              </w:rPr>
              <w:t>（</w:t>
            </w:r>
            <w:r w:rsidR="003F1ECB" w:rsidRPr="003F1ECB">
              <w:rPr>
                <w:rFonts w:ascii="Times New Roman" w:eastAsia="仿宋"/>
                <w:sz w:val="21"/>
              </w:rPr>
              <w:t>6</w:t>
            </w:r>
            <w:r w:rsidR="003F1ECB" w:rsidRPr="003F1ECB">
              <w:rPr>
                <w:rFonts w:ascii="Times New Roman" w:eastAsia="仿宋"/>
                <w:sz w:val="21"/>
              </w:rPr>
              <w:t>）</w:t>
            </w:r>
            <w:r w:rsidRPr="003F1ECB">
              <w:rPr>
                <w:rFonts w:ascii="Times New Roman" w:eastAsia="仿宋"/>
                <w:sz w:val="21"/>
              </w:rPr>
              <w:t>、</w:t>
            </w:r>
            <w:r w:rsidRPr="003F1ECB">
              <w:rPr>
                <w:rFonts w:ascii="Times New Roman" w:eastAsia="仿宋"/>
                <w:bCs/>
                <w:sz w:val="21"/>
              </w:rPr>
              <w:t>熊昱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（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8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有权</w:t>
            </w:r>
          </w:p>
        </w:tc>
      </w:tr>
      <w:tr w:rsidR="0068268C" w:rsidTr="003F1ECB">
        <w:trPr>
          <w:trHeight w:val="409"/>
          <w:jc w:val="center"/>
        </w:trPr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实用新型专利</w:t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阶梯式自然型人工湿地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ZL2019 2 1834079.2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2020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8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11</w:t>
            </w:r>
            <w:r>
              <w:rPr>
                <w:rFonts w:ascii="Times New Roman" w:eastAsia="仿宋"/>
                <w:sz w:val="21"/>
              </w:rPr>
              <w:t>日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第</w:t>
            </w:r>
            <w:r>
              <w:rPr>
                <w:rFonts w:ascii="Times New Roman" w:eastAsia="仿宋"/>
                <w:sz w:val="21"/>
              </w:rPr>
              <w:t>11216452</w:t>
            </w:r>
            <w:r>
              <w:rPr>
                <w:rFonts w:ascii="Times New Roman" w:eastAsia="仿宋"/>
                <w:sz w:val="21"/>
              </w:rPr>
              <w:t>号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长江水资源保护科学研究所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68C" w:rsidRPr="003F1ECB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3F1ECB">
              <w:rPr>
                <w:rFonts w:ascii="Times New Roman" w:eastAsia="仿宋"/>
                <w:bCs/>
                <w:sz w:val="21"/>
              </w:rPr>
              <w:t>周琴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（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4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有权</w:t>
            </w:r>
          </w:p>
        </w:tc>
      </w:tr>
      <w:tr w:rsidR="0068268C" w:rsidTr="003F1ECB">
        <w:trPr>
          <w:trHeight w:val="409"/>
          <w:jc w:val="center"/>
        </w:trPr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推广证书</w:t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生态清洁小流域氮磷污染生态调控技术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TZ2021096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2021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7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30</w:t>
            </w:r>
            <w:r>
              <w:rPr>
                <w:rFonts w:ascii="Times New Roman" w:eastAsia="仿宋"/>
                <w:sz w:val="21"/>
              </w:rPr>
              <w:t>日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水利部科技推广中心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长江水资源保护科学研</w:t>
            </w:r>
            <w:bookmarkStart w:id="0" w:name="_GoBack"/>
            <w:bookmarkEnd w:id="0"/>
            <w:r>
              <w:rPr>
                <w:rFonts w:ascii="Times New Roman" w:eastAsia="仿宋"/>
                <w:sz w:val="21"/>
              </w:rPr>
              <w:t>究所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68C" w:rsidRPr="003F1ECB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0"/>
              </w:rPr>
            </w:pPr>
            <w:r w:rsidRPr="003F1ECB">
              <w:rPr>
                <w:rFonts w:ascii="Times New Roman" w:eastAsia="仿宋"/>
                <w:bCs/>
                <w:sz w:val="20"/>
              </w:rPr>
              <w:t>柳根</w:t>
            </w:r>
            <w:r w:rsidR="003F1ECB" w:rsidRPr="003F1ECB">
              <w:rPr>
                <w:rFonts w:ascii="Times New Roman" w:eastAsia="仿宋"/>
                <w:bCs/>
                <w:sz w:val="20"/>
              </w:rPr>
              <w:t>（</w:t>
            </w:r>
            <w:r w:rsidR="003F1ECB" w:rsidRPr="003F1ECB">
              <w:rPr>
                <w:rFonts w:ascii="Times New Roman" w:eastAsia="仿宋"/>
                <w:bCs/>
                <w:sz w:val="20"/>
              </w:rPr>
              <w:t>7</w:t>
            </w:r>
            <w:r w:rsidR="003F1ECB" w:rsidRPr="003F1ECB">
              <w:rPr>
                <w:rFonts w:ascii="Times New Roman" w:eastAsia="仿宋"/>
                <w:bCs/>
                <w:sz w:val="20"/>
              </w:rPr>
              <w:t>）、</w:t>
            </w:r>
            <w:r w:rsidRPr="003F1ECB">
              <w:rPr>
                <w:rFonts w:ascii="Times New Roman" w:eastAsia="仿宋"/>
                <w:sz w:val="20"/>
              </w:rPr>
              <w:t>熊昱</w:t>
            </w:r>
            <w:r w:rsidR="003F1ECB" w:rsidRPr="003F1ECB">
              <w:rPr>
                <w:rFonts w:ascii="Times New Roman" w:eastAsia="仿宋"/>
                <w:sz w:val="20"/>
              </w:rPr>
              <w:t>（</w:t>
            </w:r>
            <w:r w:rsidR="003F1ECB" w:rsidRPr="003F1ECB">
              <w:rPr>
                <w:rFonts w:ascii="Times New Roman" w:eastAsia="仿宋"/>
                <w:sz w:val="20"/>
              </w:rPr>
              <w:t>8</w:t>
            </w:r>
            <w:r w:rsidR="003F1ECB" w:rsidRPr="003F1ECB">
              <w:rPr>
                <w:rFonts w:ascii="Times New Roman" w:eastAsia="仿宋"/>
                <w:sz w:val="20"/>
              </w:rPr>
              <w:t>）</w:t>
            </w:r>
            <w:r w:rsidRPr="003F1ECB">
              <w:rPr>
                <w:rFonts w:ascii="Times New Roman" w:eastAsia="仿宋"/>
                <w:sz w:val="20"/>
              </w:rPr>
              <w:t>、赵肥西</w:t>
            </w:r>
            <w:r w:rsidR="003F1ECB" w:rsidRPr="003F1ECB">
              <w:rPr>
                <w:rFonts w:ascii="Times New Roman" w:eastAsia="仿宋"/>
                <w:sz w:val="20"/>
              </w:rPr>
              <w:t>（</w:t>
            </w:r>
            <w:r w:rsidR="003F1ECB" w:rsidRPr="003F1ECB">
              <w:rPr>
                <w:rFonts w:ascii="Times New Roman" w:eastAsia="仿宋"/>
                <w:sz w:val="20"/>
              </w:rPr>
              <w:t>9</w:t>
            </w:r>
            <w:r w:rsidR="003F1ECB" w:rsidRPr="003F1ECB">
              <w:rPr>
                <w:rFonts w:ascii="Times New Roman" w:eastAsia="仿宋"/>
                <w:sz w:val="20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</w:rPr>
              <w:t>2021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7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30</w:t>
            </w:r>
            <w:r>
              <w:rPr>
                <w:rFonts w:ascii="Times New Roman" w:eastAsia="仿宋"/>
                <w:sz w:val="21"/>
              </w:rPr>
              <w:t>日</w:t>
            </w:r>
            <w:r>
              <w:rPr>
                <w:rFonts w:ascii="Times New Roman" w:eastAsia="仿宋"/>
                <w:sz w:val="21"/>
              </w:rPr>
              <w:t>-2024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7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30</w:t>
            </w:r>
            <w:r>
              <w:rPr>
                <w:rFonts w:ascii="Times New Roman" w:eastAsia="仿宋"/>
                <w:sz w:val="21"/>
              </w:rPr>
              <w:t>日</w:t>
            </w:r>
          </w:p>
        </w:tc>
      </w:tr>
      <w:tr w:rsidR="0068268C" w:rsidTr="003F1ECB">
        <w:trPr>
          <w:trHeight w:val="409"/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推广证书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河流水华防控生态调度技术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TZ2022091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2022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8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11</w:t>
            </w:r>
            <w:r>
              <w:rPr>
                <w:rFonts w:ascii="Times New Roman" w:eastAsia="仿宋"/>
                <w:sz w:val="21"/>
              </w:rPr>
              <w:t>日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水利部科技推广中心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长江水资源保护科学研究所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8C" w:rsidRPr="003F1ECB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3F1ECB">
              <w:rPr>
                <w:rFonts w:ascii="Times New Roman" w:eastAsia="仿宋"/>
                <w:sz w:val="21"/>
              </w:rPr>
              <w:t>熊昱</w:t>
            </w:r>
            <w:r w:rsidR="003F1ECB" w:rsidRPr="003F1ECB">
              <w:rPr>
                <w:rFonts w:ascii="Times New Roman" w:eastAsia="仿宋"/>
                <w:sz w:val="21"/>
              </w:rPr>
              <w:t>（</w:t>
            </w:r>
            <w:r w:rsidR="003F1ECB" w:rsidRPr="003F1ECB">
              <w:rPr>
                <w:rFonts w:ascii="Times New Roman" w:eastAsia="仿宋"/>
                <w:sz w:val="21"/>
              </w:rPr>
              <w:t>6</w:t>
            </w:r>
            <w:r w:rsidR="003F1ECB" w:rsidRPr="003F1ECB">
              <w:rPr>
                <w:rFonts w:ascii="Times New Roman" w:eastAsia="仿宋"/>
                <w:sz w:val="21"/>
              </w:rPr>
              <w:t>）</w:t>
            </w:r>
            <w:r w:rsidRPr="003F1ECB">
              <w:rPr>
                <w:rFonts w:ascii="Times New Roman" w:eastAsia="仿宋"/>
                <w:sz w:val="21"/>
              </w:rPr>
              <w:t>、赵肥西</w:t>
            </w:r>
            <w:r w:rsidR="003F1ECB" w:rsidRPr="003F1ECB">
              <w:rPr>
                <w:rFonts w:ascii="Times New Roman" w:eastAsia="仿宋"/>
                <w:sz w:val="21"/>
              </w:rPr>
              <w:t>（</w:t>
            </w:r>
            <w:r w:rsidR="003F1ECB" w:rsidRPr="003F1ECB">
              <w:rPr>
                <w:rFonts w:ascii="Times New Roman" w:eastAsia="仿宋"/>
                <w:sz w:val="21"/>
              </w:rPr>
              <w:t>7</w:t>
            </w:r>
            <w:r w:rsidR="003F1ECB" w:rsidRPr="003F1ECB">
              <w:rPr>
                <w:rFonts w:ascii="Times New Roman" w:eastAsia="仿宋"/>
                <w:sz w:val="21"/>
              </w:rPr>
              <w:t>）</w:t>
            </w:r>
            <w:r w:rsidRPr="003F1ECB">
              <w:rPr>
                <w:rFonts w:ascii="Times New Roman" w:eastAsia="仿宋"/>
                <w:sz w:val="21"/>
              </w:rPr>
              <w:t>、</w:t>
            </w:r>
            <w:r w:rsidRPr="003F1ECB">
              <w:rPr>
                <w:rFonts w:ascii="Times New Roman" w:eastAsia="仿宋"/>
                <w:bCs/>
                <w:sz w:val="21"/>
              </w:rPr>
              <w:t>柳根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（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8</w:t>
            </w:r>
            <w:r w:rsidR="003F1ECB" w:rsidRPr="003F1ECB">
              <w:rPr>
                <w:rFonts w:ascii="Times New Roman" w:eastAsia="仿宋"/>
                <w:bCs/>
                <w:sz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8C" w:rsidRDefault="0068268C" w:rsidP="003F1ECB">
            <w:pPr>
              <w:pStyle w:val="a3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2022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8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11</w:t>
            </w:r>
            <w:r>
              <w:rPr>
                <w:rFonts w:ascii="Times New Roman" w:eastAsia="仿宋"/>
                <w:sz w:val="21"/>
              </w:rPr>
              <w:t>日</w:t>
            </w:r>
            <w:r>
              <w:rPr>
                <w:rFonts w:ascii="Times New Roman" w:eastAsia="仿宋"/>
                <w:sz w:val="21"/>
              </w:rPr>
              <w:t>-2025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8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11</w:t>
            </w:r>
            <w:r>
              <w:rPr>
                <w:rFonts w:ascii="Times New Roman" w:eastAsia="仿宋"/>
                <w:sz w:val="21"/>
              </w:rPr>
              <w:t>日</w:t>
            </w:r>
          </w:p>
        </w:tc>
      </w:tr>
    </w:tbl>
    <w:p w:rsidR="00293904" w:rsidRDefault="00293904">
      <w:pPr>
        <w:spacing w:line="20" w:lineRule="exact"/>
        <w:rPr>
          <w:rFonts w:cs="Times New Roman"/>
          <w:sz w:val="21"/>
          <w:szCs w:val="21"/>
        </w:rPr>
      </w:pPr>
    </w:p>
    <w:sectPr w:rsidR="00293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8A3" w:rsidRDefault="001508A3">
      <w:pPr>
        <w:spacing w:line="240" w:lineRule="auto"/>
      </w:pPr>
      <w:r>
        <w:separator/>
      </w:r>
    </w:p>
  </w:endnote>
  <w:endnote w:type="continuationSeparator" w:id="0">
    <w:p w:rsidR="001508A3" w:rsidRDefault="00150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04" w:rsidRDefault="0029390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04" w:rsidRDefault="00293904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04" w:rsidRDefault="0029390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8A3" w:rsidRDefault="001508A3">
      <w:pPr>
        <w:spacing w:line="240" w:lineRule="auto"/>
      </w:pPr>
      <w:r>
        <w:separator/>
      </w:r>
    </w:p>
  </w:footnote>
  <w:footnote w:type="continuationSeparator" w:id="0">
    <w:p w:rsidR="001508A3" w:rsidRDefault="001508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04" w:rsidRDefault="00293904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04" w:rsidRDefault="00293904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04" w:rsidRDefault="00293904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91"/>
    <w:rsid w:val="EB4E7F4B"/>
    <w:rsid w:val="FBD5C91A"/>
    <w:rsid w:val="00036C62"/>
    <w:rsid w:val="00066D18"/>
    <w:rsid w:val="0007379D"/>
    <w:rsid w:val="000C7F6B"/>
    <w:rsid w:val="000F7A65"/>
    <w:rsid w:val="00107A75"/>
    <w:rsid w:val="001140EF"/>
    <w:rsid w:val="0012440A"/>
    <w:rsid w:val="00124973"/>
    <w:rsid w:val="001508A3"/>
    <w:rsid w:val="0017059E"/>
    <w:rsid w:val="00177D57"/>
    <w:rsid w:val="001A3F86"/>
    <w:rsid w:val="001B472D"/>
    <w:rsid w:val="001C0C3E"/>
    <w:rsid w:val="001C156A"/>
    <w:rsid w:val="002438A1"/>
    <w:rsid w:val="00255B68"/>
    <w:rsid w:val="00287332"/>
    <w:rsid w:val="00293904"/>
    <w:rsid w:val="0034798B"/>
    <w:rsid w:val="003949DB"/>
    <w:rsid w:val="003B6016"/>
    <w:rsid w:val="003F1ECB"/>
    <w:rsid w:val="00421DF8"/>
    <w:rsid w:val="004A3FAB"/>
    <w:rsid w:val="004D1208"/>
    <w:rsid w:val="004D6445"/>
    <w:rsid w:val="004E312D"/>
    <w:rsid w:val="005306E5"/>
    <w:rsid w:val="00530899"/>
    <w:rsid w:val="00587D24"/>
    <w:rsid w:val="005C6285"/>
    <w:rsid w:val="0061150F"/>
    <w:rsid w:val="00612C9E"/>
    <w:rsid w:val="00646ECD"/>
    <w:rsid w:val="0068268C"/>
    <w:rsid w:val="00700E40"/>
    <w:rsid w:val="00705825"/>
    <w:rsid w:val="007321E7"/>
    <w:rsid w:val="007462CD"/>
    <w:rsid w:val="007664CC"/>
    <w:rsid w:val="0078339A"/>
    <w:rsid w:val="0078746B"/>
    <w:rsid w:val="008150C3"/>
    <w:rsid w:val="00831811"/>
    <w:rsid w:val="00834A40"/>
    <w:rsid w:val="00932700"/>
    <w:rsid w:val="00953187"/>
    <w:rsid w:val="009801E6"/>
    <w:rsid w:val="0098171A"/>
    <w:rsid w:val="009C18C1"/>
    <w:rsid w:val="009D3FAC"/>
    <w:rsid w:val="009F08CF"/>
    <w:rsid w:val="00A5440C"/>
    <w:rsid w:val="00A64BC1"/>
    <w:rsid w:val="00A721D4"/>
    <w:rsid w:val="00AA7BB9"/>
    <w:rsid w:val="00AB0DA4"/>
    <w:rsid w:val="00AB1081"/>
    <w:rsid w:val="00AD02B9"/>
    <w:rsid w:val="00B84FA2"/>
    <w:rsid w:val="00BA1324"/>
    <w:rsid w:val="00BC5DCD"/>
    <w:rsid w:val="00BF39D0"/>
    <w:rsid w:val="00C36743"/>
    <w:rsid w:val="00C73532"/>
    <w:rsid w:val="00C834CF"/>
    <w:rsid w:val="00CA661D"/>
    <w:rsid w:val="00CC0017"/>
    <w:rsid w:val="00CC1191"/>
    <w:rsid w:val="00D1337D"/>
    <w:rsid w:val="00DC3A7E"/>
    <w:rsid w:val="00E02738"/>
    <w:rsid w:val="00E939F0"/>
    <w:rsid w:val="00EA21DA"/>
    <w:rsid w:val="00EC284D"/>
    <w:rsid w:val="00F15310"/>
    <w:rsid w:val="00F42B29"/>
    <w:rsid w:val="00FF4667"/>
    <w:rsid w:val="08DF74A9"/>
    <w:rsid w:val="110C76B9"/>
    <w:rsid w:val="16C9354B"/>
    <w:rsid w:val="19114F77"/>
    <w:rsid w:val="1D020666"/>
    <w:rsid w:val="1D536E88"/>
    <w:rsid w:val="1DB27D83"/>
    <w:rsid w:val="1F641A64"/>
    <w:rsid w:val="1F92158C"/>
    <w:rsid w:val="1FDFE31F"/>
    <w:rsid w:val="252A63F9"/>
    <w:rsid w:val="2FBC66D6"/>
    <w:rsid w:val="3A37521F"/>
    <w:rsid w:val="42582E81"/>
    <w:rsid w:val="454B6282"/>
    <w:rsid w:val="494644B1"/>
    <w:rsid w:val="527D925F"/>
    <w:rsid w:val="53BB45F4"/>
    <w:rsid w:val="61B5D530"/>
    <w:rsid w:val="66AD5F9D"/>
    <w:rsid w:val="6B850991"/>
    <w:rsid w:val="6D475031"/>
    <w:rsid w:val="7A96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6CEB1"/>
  <w15:docId w15:val="{0817E4B6-6F57-46D3-9A42-61D794AC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eastAsia="宋体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uiPriority w:val="99"/>
    <w:qFormat/>
    <w:rPr>
      <w:rFonts w:ascii="仿宋_GB2312" w:eastAsia="仿宋_GB2312" w:cs="仿宋_GB2312" w:hint="eastAsia"/>
      <w:kern w:val="2"/>
      <w:sz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李昕然</dc:creator>
  <cp:lastModifiedBy>zhaofeixi</cp:lastModifiedBy>
  <cp:revision>4</cp:revision>
  <cp:lastPrinted>2020-05-21T06:08:00Z</cp:lastPrinted>
  <dcterms:created xsi:type="dcterms:W3CDTF">2023-03-03T06:39:00Z</dcterms:created>
  <dcterms:modified xsi:type="dcterms:W3CDTF">2023-03-03T06:46:00Z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