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BC84DE" w14:textId="77777777" w:rsidR="004928D3" w:rsidRDefault="004928D3">
      <w:pPr>
        <w:rPr>
          <w:bCs/>
          <w:sz w:val="30"/>
        </w:rPr>
      </w:pPr>
    </w:p>
    <w:p w14:paraId="5D42230C" w14:textId="77777777" w:rsidR="004928D3" w:rsidRDefault="0000000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2026年度大禹水利科学技术奖申报项目公示信息</w:t>
      </w:r>
    </w:p>
    <w:p w14:paraId="4D475A80" w14:textId="77777777" w:rsidR="004928D3" w:rsidRDefault="004928D3"/>
    <w:p w14:paraId="4567C3DB" w14:textId="77777777" w:rsidR="004928D3" w:rsidRDefault="004928D3"/>
    <w:p w14:paraId="0C6311BF" w14:textId="40D850AC" w:rsidR="00663B64" w:rsidRPr="00663B64" w:rsidRDefault="00000000">
      <w:pPr>
        <w:rPr>
          <w:rFonts w:ascii="仿宋" w:eastAsia="仿宋" w:hAnsi="仿宋" w:cs="仿宋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项目名称：</w:t>
      </w:r>
      <w:r w:rsidR="00663B64" w:rsidRPr="004B2A80">
        <w:rPr>
          <w:rFonts w:ascii="仿宋" w:eastAsia="仿宋" w:hAnsi="仿宋" w:cs="仿宋"/>
          <w:sz w:val="30"/>
          <w:szCs w:val="30"/>
        </w:rPr>
        <w:t>枯水情势演变下鄱阳湖生态-水利协同治理关键技术与应用</w:t>
      </w:r>
    </w:p>
    <w:p w14:paraId="57AF9E4C" w14:textId="77777777" w:rsidR="004928D3" w:rsidRDefault="00000000">
      <w:pPr>
        <w:rPr>
          <w:rFonts w:ascii="仿宋" w:eastAsia="仿宋" w:hAnsi="仿宋" w:cs="仿宋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完成单位及排序：</w:t>
      </w:r>
    </w:p>
    <w:p w14:paraId="0758A10E" w14:textId="77777777" w:rsidR="004928D3" w:rsidRDefault="00000000">
      <w:pPr>
        <w:numPr>
          <w:ilvl w:val="0"/>
          <w:numId w:val="1"/>
        </w:numPr>
        <w:spacing w:after="0" w:line="240" w:lineRule="auto"/>
        <w:ind w:left="601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长江水利委员会长江科学院</w:t>
      </w:r>
    </w:p>
    <w:p w14:paraId="6E274896" w14:textId="77777777" w:rsidR="004928D3" w:rsidRDefault="00000000">
      <w:pPr>
        <w:numPr>
          <w:ilvl w:val="0"/>
          <w:numId w:val="1"/>
        </w:numPr>
        <w:spacing w:after="0" w:line="240" w:lineRule="auto"/>
        <w:ind w:left="601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长江勘测规划设计研究有限责任公司</w:t>
      </w:r>
    </w:p>
    <w:p w14:paraId="74188CAA" w14:textId="77777777" w:rsidR="004928D3" w:rsidRDefault="00000000">
      <w:pPr>
        <w:numPr>
          <w:ilvl w:val="0"/>
          <w:numId w:val="1"/>
        </w:numPr>
        <w:spacing w:after="0" w:line="240" w:lineRule="auto"/>
        <w:ind w:left="601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中国水利水电科学研究院</w:t>
      </w:r>
    </w:p>
    <w:p w14:paraId="6CD93E6E" w14:textId="77777777" w:rsidR="004928D3" w:rsidRDefault="00000000">
      <w:pPr>
        <w:numPr>
          <w:ilvl w:val="0"/>
          <w:numId w:val="1"/>
        </w:numPr>
        <w:spacing w:after="0" w:line="240" w:lineRule="auto"/>
        <w:ind w:left="601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河海大学</w:t>
      </w:r>
    </w:p>
    <w:p w14:paraId="653CF8B8" w14:textId="77777777" w:rsidR="004928D3" w:rsidRDefault="00000000">
      <w:pPr>
        <w:numPr>
          <w:ilvl w:val="0"/>
          <w:numId w:val="1"/>
        </w:numPr>
        <w:spacing w:after="0" w:line="240" w:lineRule="auto"/>
        <w:ind w:left="601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江西省水利科学院</w:t>
      </w:r>
    </w:p>
    <w:p w14:paraId="6F1EA74C" w14:textId="77777777" w:rsidR="004928D3" w:rsidRDefault="00000000">
      <w:pPr>
        <w:numPr>
          <w:ilvl w:val="0"/>
          <w:numId w:val="1"/>
        </w:numPr>
        <w:spacing w:after="0" w:line="240" w:lineRule="auto"/>
        <w:ind w:left="601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武汉大学</w:t>
      </w:r>
    </w:p>
    <w:p w14:paraId="06050380" w14:textId="77777777" w:rsidR="004928D3" w:rsidRDefault="00000000">
      <w:pPr>
        <w:numPr>
          <w:ilvl w:val="0"/>
          <w:numId w:val="1"/>
        </w:numPr>
        <w:spacing w:after="0" w:line="240" w:lineRule="auto"/>
        <w:ind w:left="601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中国科学院南京地理与湖泊研究所</w:t>
      </w:r>
    </w:p>
    <w:p w14:paraId="096406C4" w14:textId="77777777" w:rsidR="004928D3" w:rsidRDefault="00000000">
      <w:pPr>
        <w:numPr>
          <w:ilvl w:val="0"/>
          <w:numId w:val="1"/>
        </w:numPr>
        <w:spacing w:after="0" w:line="240" w:lineRule="auto"/>
        <w:ind w:left="601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长江水资源保护科学研究所</w:t>
      </w:r>
    </w:p>
    <w:p w14:paraId="5D6448B2" w14:textId="77777777" w:rsidR="004928D3" w:rsidRDefault="00000000">
      <w:pPr>
        <w:numPr>
          <w:ilvl w:val="0"/>
          <w:numId w:val="1"/>
        </w:numPr>
        <w:spacing w:after="0" w:line="240" w:lineRule="auto"/>
        <w:ind w:left="601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中铁水利水电规划设计集团有限公司</w:t>
      </w:r>
    </w:p>
    <w:p w14:paraId="6B45B70B" w14:textId="77777777" w:rsidR="004928D3" w:rsidRDefault="00000000">
      <w:pPr>
        <w:numPr>
          <w:ilvl w:val="0"/>
          <w:numId w:val="1"/>
        </w:numPr>
        <w:spacing w:after="0" w:line="240" w:lineRule="auto"/>
        <w:ind w:left="601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武汉秀湖水生态科技有限公司</w:t>
      </w:r>
    </w:p>
    <w:p w14:paraId="6C8C0DCA" w14:textId="77777777" w:rsidR="004928D3" w:rsidRDefault="00000000">
      <w:pPr>
        <w:rPr>
          <w:rFonts w:ascii="仿宋" w:eastAsia="仿宋" w:hAnsi="仿宋" w:cs="仿宋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主要完成人及排序：</w:t>
      </w:r>
    </w:p>
    <w:p w14:paraId="53F9F4B2" w14:textId="613DD5D5" w:rsidR="004928D3" w:rsidRPr="00704C78" w:rsidRDefault="00000000">
      <w:pPr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1杨文俊、2王 超、3槐文信、4胡维忠、5汤显强、6许新发、7陈 娟、8王世岩、9徐力刚、10谢颂华、11林玉茹、12江 凌、13</w:t>
      </w:r>
      <w:r w:rsidR="00124540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刘同宦</w:t>
      </w: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、14游中琼、15宫 平、16肖楚田、17</w:t>
      </w:r>
      <w:r w:rsidR="00124540" w:rsidRPr="00124540">
        <w:rPr>
          <w:rFonts w:ascii="仿宋" w:eastAsia="仿宋" w:hAnsi="仿宋" w:cs="仿宋"/>
          <w:color w:val="000000" w:themeColor="text1"/>
          <w:sz w:val="30"/>
          <w:szCs w:val="30"/>
        </w:rPr>
        <w:t>景朝霞</w:t>
      </w: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、18吴文强、19杨中华、20刘聚涛、21付典龙、22朱孔贤、23黄金权、24张冠华、25韩 祯、26王亮、27郭伟杰、28张建华、29邹德兵、30赵良元、31吴玉婷、32</w:t>
      </w:r>
      <w:r w:rsidR="00F75215">
        <w:rPr>
          <w:rFonts w:ascii="仿宋" w:eastAsia="仿宋" w:hAnsi="仿宋" w:cs="仿宋" w:hint="eastAsia"/>
          <w:color w:val="000000" w:themeColor="text1"/>
          <w:sz w:val="30"/>
          <w:szCs w:val="30"/>
        </w:rPr>
        <w:t>涂安</w:t>
      </w:r>
      <w:r w:rsidR="0010569E">
        <w:rPr>
          <w:rFonts w:ascii="仿宋" w:eastAsia="仿宋" w:hAnsi="仿宋" w:cs="仿宋" w:hint="eastAsia"/>
          <w:color w:val="000000" w:themeColor="text1"/>
          <w:sz w:val="30"/>
          <w:szCs w:val="30"/>
        </w:rPr>
        <w:t>国</w:t>
      </w: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、33陈 兴、34杨 一、35宋月君、36赵伟华、37张 冬、38毕 雪、39范宏翔、40柴朝晖、41刘 畅、42黄子叶、43王 竹、44彭 康、45刘 磊、46蒋名亮、47陈莫非、48徐建锋、49李彧玮、50</w:t>
      </w:r>
      <w:r w:rsidR="00704C78">
        <w:rPr>
          <w:rFonts w:ascii="仿宋" w:eastAsia="仿宋" w:hAnsi="仿宋" w:cs="仿宋" w:hint="eastAsia"/>
          <w:color w:val="000000" w:themeColor="text1"/>
          <w:sz w:val="30"/>
          <w:szCs w:val="30"/>
        </w:rPr>
        <w:t>刘浩源</w:t>
      </w:r>
    </w:p>
    <w:p w14:paraId="372D2350" w14:textId="77777777" w:rsidR="004928D3" w:rsidRDefault="00000000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成果创新点：</w:t>
      </w:r>
    </w:p>
    <w:p w14:paraId="59B074F3" w14:textId="009DFB4F" w:rsidR="004928D3" w:rsidRDefault="00000000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揭示了</w:t>
      </w:r>
      <w:r w:rsidR="000331A8">
        <w:rPr>
          <w:rFonts w:ascii="仿宋" w:eastAsia="仿宋" w:hAnsi="仿宋" w:cs="仿宋" w:hint="eastAsia"/>
          <w:sz w:val="30"/>
          <w:szCs w:val="30"/>
        </w:rPr>
        <w:t>枯水情势</w:t>
      </w:r>
      <w:r>
        <w:rPr>
          <w:rFonts w:ascii="仿宋" w:eastAsia="仿宋" w:hAnsi="仿宋" w:cs="仿宋" w:hint="eastAsia"/>
          <w:sz w:val="30"/>
          <w:szCs w:val="30"/>
        </w:rPr>
        <w:t>及江湖关系调整下鄱阳湖生态环境退化机理及调控阈值。</w:t>
      </w:r>
    </w:p>
    <w:p w14:paraId="618373A7" w14:textId="77777777" w:rsidR="004928D3" w:rsidRDefault="00000000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构建了尾闾及湖区生态用水保障的江-河-湖-库-闸适应性调控关键技术。</w:t>
      </w:r>
    </w:p>
    <w:p w14:paraId="0AF8C4A8" w14:textId="77777777" w:rsidR="004928D3" w:rsidRDefault="00000000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发明了水沙输移伴生的氮磷减源-控流-消汇新材料和技术装备。</w:t>
      </w:r>
    </w:p>
    <w:p w14:paraId="049D2598" w14:textId="77777777" w:rsidR="004928D3" w:rsidRDefault="00000000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研发了水位水流适配的底栖生物、洄游鱼类及沉水植物资源恢复关键技术。</w:t>
      </w:r>
    </w:p>
    <w:sectPr w:rsidR="004928D3">
      <w:pgSz w:w="11906" w:h="16838"/>
      <w:pgMar w:top="1610" w:right="1633" w:bottom="1610" w:left="163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155195" w14:textId="77777777" w:rsidR="00FC42C2" w:rsidRDefault="00FC42C2">
      <w:pPr>
        <w:spacing w:line="240" w:lineRule="auto"/>
      </w:pPr>
      <w:r>
        <w:separator/>
      </w:r>
    </w:p>
  </w:endnote>
  <w:endnote w:type="continuationSeparator" w:id="0">
    <w:p w14:paraId="0A6584FE" w14:textId="77777777" w:rsidR="00FC42C2" w:rsidRDefault="00FC42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B0604020202020204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067DE1" w14:textId="77777777" w:rsidR="00FC42C2" w:rsidRDefault="00FC42C2">
      <w:pPr>
        <w:spacing w:after="0"/>
      </w:pPr>
      <w:r>
        <w:separator/>
      </w:r>
    </w:p>
  </w:footnote>
  <w:footnote w:type="continuationSeparator" w:id="0">
    <w:p w14:paraId="248F87ED" w14:textId="77777777" w:rsidR="00FC42C2" w:rsidRDefault="00FC42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A9E0082E"/>
    <w:multiLevelType w:val="singleLevel"/>
    <w:tmpl w:val="A9E0082E"/>
    <w:lvl w:ilvl="0">
      <w:start w:val="1"/>
      <w:numFmt w:val="decimal"/>
      <w:lvlText w:val="%1."/>
      <w:lvlJc w:val="left"/>
      <w:pPr>
        <w:tabs>
          <w:tab w:val="left" w:pos="312"/>
        </w:tabs>
        <w:ind w:left="600" w:firstLine="0"/>
      </w:pPr>
    </w:lvl>
  </w:abstractNum>
  <w:abstractNum w:abstractNumId="1" w15:restartNumberingAfterBreak="0">
    <w:nsid w:val="2D537215"/>
    <w:multiLevelType w:val="multilevel"/>
    <w:tmpl w:val="2D5372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185053899">
    <w:abstractNumId w:val="0"/>
  </w:num>
  <w:num w:numId="2" w16cid:durableId="40137289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gyZGNiZTFiYzBkYzAzYzMwZThlNDU2NWIxNWQxN2YifQ=="/>
  </w:docVars>
  <w:rsids>
    <w:rsidRoot w:val="003B7172"/>
    <w:rsid w:val="000331A8"/>
    <w:rsid w:val="0010569E"/>
    <w:rsid w:val="00124540"/>
    <w:rsid w:val="00136FA5"/>
    <w:rsid w:val="00247C3F"/>
    <w:rsid w:val="00275477"/>
    <w:rsid w:val="00386559"/>
    <w:rsid w:val="003A1ADA"/>
    <w:rsid w:val="003B7172"/>
    <w:rsid w:val="004928D3"/>
    <w:rsid w:val="00661918"/>
    <w:rsid w:val="00663B64"/>
    <w:rsid w:val="00704C78"/>
    <w:rsid w:val="00712B53"/>
    <w:rsid w:val="007351A3"/>
    <w:rsid w:val="007418D1"/>
    <w:rsid w:val="007D38A5"/>
    <w:rsid w:val="008A6878"/>
    <w:rsid w:val="008D6CFC"/>
    <w:rsid w:val="008D7041"/>
    <w:rsid w:val="0091214C"/>
    <w:rsid w:val="00940806"/>
    <w:rsid w:val="00957EEF"/>
    <w:rsid w:val="00972F41"/>
    <w:rsid w:val="00AB1E1E"/>
    <w:rsid w:val="00AD7B9D"/>
    <w:rsid w:val="00B13513"/>
    <w:rsid w:val="00CF66AC"/>
    <w:rsid w:val="00D511BB"/>
    <w:rsid w:val="00DD2DE9"/>
    <w:rsid w:val="00E35A8B"/>
    <w:rsid w:val="00F05EC4"/>
    <w:rsid w:val="00F75215"/>
    <w:rsid w:val="00F928B2"/>
    <w:rsid w:val="00FC42C2"/>
    <w:rsid w:val="00FE6AE6"/>
    <w:rsid w:val="00FF2944"/>
    <w:rsid w:val="1E0622ED"/>
    <w:rsid w:val="25850BE5"/>
    <w:rsid w:val="37674898"/>
    <w:rsid w:val="7A92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39067F"/>
  <w15:docId w15:val="{9118B0B9-686D-904B-BA06-98853129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200" w:line="276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S7敏</dc:creator>
  <cp:lastModifiedBy>Kang Peng</cp:lastModifiedBy>
  <cp:revision>8</cp:revision>
  <dcterms:created xsi:type="dcterms:W3CDTF">2026-08-31T00:55:00Z</dcterms:created>
  <dcterms:modified xsi:type="dcterms:W3CDTF">2026-09-01T06:51:00Z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D039328753DE4EEF82BF9F1222F4E124_13</vt:lpwstr>
  </property>
  <property fmtid="{D5CDD505-2E9C-101B-9397-08002B2CF9AE}" pid="3" name="KSOProductBuildVer">
    <vt:lpwstr>2052-12.8.2.21177</vt:lpwstr>
  </property>
</Properties>
</file>